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542C7B" w:rsidRPr="00D53761" w:rsidRDefault="00542C7B" w:rsidP="00542C7B">
            <w:pPr>
              <w:rPr>
                <w:rFonts w:ascii="Open Sans" w:hAnsi="Open Sans" w:cs="Open Sans"/>
                <w:sz w:val="18"/>
                <w:szCs w:val="18"/>
              </w:rPr>
            </w:pPr>
          </w:p>
          <w:p w:rsidR="00542C7B" w:rsidRPr="00D53761" w:rsidRDefault="00542C7B" w:rsidP="00542C7B">
            <w:pPr>
              <w:rPr>
                <w:rFonts w:ascii="Open Sans" w:hAnsi="Open Sans" w:cs="Open Sans"/>
                <w:sz w:val="18"/>
                <w:szCs w:val="18"/>
              </w:rPr>
            </w:pPr>
            <w:r>
              <w:rPr>
                <w:rFonts w:ascii="Open Sans" w:hAnsi="Open Sans" w:cs="Open Sans"/>
                <w:sz w:val="18"/>
                <w:szCs w:val="18"/>
              </w:rPr>
              <w:t>Book Title and ISBN:</w:t>
            </w:r>
            <w:r w:rsidRPr="00D53761">
              <w:rPr>
                <w:rFonts w:ascii="Open Sans" w:hAnsi="Open Sans" w:cs="Open Sans"/>
                <w:sz w:val="18"/>
                <w:szCs w:val="18"/>
              </w:rPr>
              <w:t xml:space="preserve"> </w:t>
            </w:r>
            <w:r>
              <w:rPr>
                <w:rFonts w:ascii="Open Sans" w:hAnsi="Open Sans" w:cs="Open Sans"/>
                <w:sz w:val="18"/>
                <w:szCs w:val="18"/>
                <w:u w:val="single"/>
              </w:rPr>
              <w:t xml:space="preserve">Business Information Management 978-1-626891-18-0          </w:t>
            </w:r>
            <w:r w:rsidRPr="00D53761">
              <w:rPr>
                <w:rFonts w:ascii="Open Sans" w:hAnsi="Open Sans" w:cs="Open Sans"/>
                <w:sz w:val="18"/>
                <w:szCs w:val="18"/>
              </w:rPr>
              <w:t xml:space="preserve"> Level(s)/Course(s): </w:t>
            </w:r>
            <w:r w:rsidRPr="001620AC">
              <w:rPr>
                <w:rFonts w:ascii="Open Sans" w:hAnsi="Open Sans" w:cs="Open Sans"/>
                <w:sz w:val="18"/>
                <w:szCs w:val="18"/>
                <w:u w:val="single"/>
              </w:rPr>
              <w:t>5904/ Advanced Computer Applications___________</w:t>
            </w:r>
            <w:r>
              <w:rPr>
                <w:rFonts w:ascii="Open Sans" w:hAnsi="Open Sans" w:cs="Open Sans"/>
                <w:sz w:val="18"/>
                <w:szCs w:val="18"/>
                <w:u w:val="single"/>
              </w:rPr>
              <w:t>_______</w:t>
            </w:r>
            <w:r w:rsidRPr="001620AC">
              <w:rPr>
                <w:rFonts w:ascii="Open Sans" w:hAnsi="Open Sans" w:cs="Open Sans"/>
                <w:sz w:val="18"/>
                <w:szCs w:val="18"/>
                <w:u w:val="single"/>
              </w:rPr>
              <w:t>_</w:t>
            </w:r>
          </w:p>
          <w:p w:rsidR="00542C7B" w:rsidRPr="00D53761" w:rsidRDefault="00542C7B" w:rsidP="00542C7B">
            <w:pPr>
              <w:rPr>
                <w:rFonts w:ascii="Open Sans" w:hAnsi="Open Sans" w:cs="Open Sans"/>
                <w:sz w:val="18"/>
                <w:szCs w:val="18"/>
              </w:rPr>
            </w:pPr>
          </w:p>
          <w:p w:rsidR="00542C7B" w:rsidRPr="00D53761" w:rsidRDefault="00542C7B" w:rsidP="00542C7B">
            <w:pPr>
              <w:rPr>
                <w:rFonts w:ascii="Open Sans" w:hAnsi="Open Sans" w:cs="Open Sans"/>
                <w:sz w:val="18"/>
                <w:szCs w:val="18"/>
              </w:rPr>
            </w:pPr>
            <w:r w:rsidRPr="00D53761">
              <w:rPr>
                <w:rFonts w:ascii="Open Sans" w:hAnsi="Open Sans" w:cs="Open Sans"/>
                <w:sz w:val="18"/>
                <w:szCs w:val="18"/>
              </w:rPr>
              <w:t xml:space="preserve">Publisher: </w:t>
            </w:r>
            <w:r>
              <w:rPr>
                <w:rFonts w:ascii="Open Sans" w:hAnsi="Open Sans" w:cs="Open Sans"/>
                <w:sz w:val="18"/>
                <w:szCs w:val="18"/>
                <w:u w:val="single"/>
              </w:rPr>
              <w:t xml:space="preserve">B.E. Publishing       </w:t>
            </w:r>
            <w:r w:rsidRPr="00D53761">
              <w:rPr>
                <w:rFonts w:ascii="Open Sans" w:hAnsi="Open Sans" w:cs="Open Sans"/>
                <w:sz w:val="18"/>
                <w:szCs w:val="18"/>
              </w:rPr>
              <w:t>Copyright</w:t>
            </w:r>
            <w:r>
              <w:rPr>
                <w:rFonts w:ascii="Open Sans" w:hAnsi="Open Sans" w:cs="Open Sans"/>
                <w:sz w:val="18"/>
                <w:szCs w:val="18"/>
              </w:rPr>
              <w:t xml:space="preserve"> </w:t>
            </w:r>
            <w:r w:rsidRPr="00D53761">
              <w:rPr>
                <w:rFonts w:ascii="Open Sans" w:hAnsi="Open Sans" w:cs="Open Sans"/>
                <w:sz w:val="18"/>
                <w:szCs w:val="18"/>
              </w:rPr>
              <w:t xml:space="preserve">Year: </w:t>
            </w:r>
            <w:r>
              <w:rPr>
                <w:rFonts w:ascii="Open Sans" w:hAnsi="Open Sans" w:cs="Open Sans"/>
                <w:sz w:val="18"/>
                <w:szCs w:val="18"/>
                <w:u w:val="single"/>
              </w:rPr>
              <w:t xml:space="preserve">2017 </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895605" w:rsidP="00D11A14">
                  <w:pPr>
                    <w:jc w:val="center"/>
                    <w:rPr>
                      <w:rFonts w:ascii="Open Sans" w:hAnsi="Open Sans" w:cs="Open Sans"/>
                      <w:b/>
                      <w:sz w:val="20"/>
                      <w:szCs w:val="20"/>
                    </w:rPr>
                  </w:pPr>
                  <w:r>
                    <w:rPr>
                      <w:rFonts w:ascii="Open Sans" w:hAnsi="Open Sans" w:cs="Open Sans"/>
                      <w:b/>
                      <w:sz w:val="20"/>
                      <w:szCs w:val="20"/>
                    </w:rPr>
                    <w:t>No _</w:t>
                  </w:r>
                  <w:r w:rsidR="00981326" w:rsidRPr="00D53761">
                    <w:rPr>
                      <w:rFonts w:ascii="Open Sans" w:hAnsi="Open Sans" w:cs="Open Sans"/>
                      <w:b/>
                      <w:sz w:val="20"/>
                      <w:szCs w:val="20"/>
                    </w:rPr>
                    <w:t>_</w:t>
                  </w:r>
                  <w:r w:rsidRPr="00895605">
                    <w:rPr>
                      <w:rFonts w:ascii="Open Sans" w:hAnsi="Open Sans" w:cs="Open Sans"/>
                      <w:b/>
                      <w:sz w:val="20"/>
                      <w:szCs w:val="20"/>
                      <w:u w:val="single"/>
                    </w:rPr>
                    <w:t>X</w:t>
                  </w:r>
                  <w:r w:rsidR="00D11A14">
                    <w:rPr>
                      <w:rFonts w:ascii="Open Sans" w:hAnsi="Open Sans" w:cs="Open Sans"/>
                      <w:b/>
                      <w:sz w:val="20"/>
                      <w:szCs w:val="20"/>
                    </w:rPr>
                    <w:t>_</w:t>
                  </w:r>
                  <w:r w:rsidR="00981326" w:rsidRPr="00D53761">
                    <w:rPr>
                      <w:rFonts w:ascii="Open Sans" w:hAnsi="Open Sans" w:cs="Open Sans"/>
                      <w:b/>
                      <w:sz w:val="20"/>
                      <w:szCs w:val="20"/>
                    </w:rPr>
                    <w:t>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 xml:space="preserve">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does not meet the mandatory 80 percent alignment to course standards in </w:t>
            </w:r>
            <w:r w:rsidR="0079767C">
              <w:rPr>
                <w:rFonts w:ascii="Open Sans" w:hAnsi="Open Sans" w:cs="Open Sans"/>
                <w:sz w:val="20"/>
                <w:szCs w:val="20"/>
              </w:rPr>
              <w:t>Computer Applications</w:t>
            </w:r>
            <w:r>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p w:rsidR="0079767C" w:rsidRDefault="0079767C" w:rsidP="00D53761">
            <w:pPr>
              <w:rPr>
                <w:rFonts w:ascii="Open Sans" w:eastAsia="Times New Roman" w:hAnsi="Open Sans" w:cs="Open Sans"/>
                <w:sz w:val="20"/>
                <w:szCs w:val="20"/>
              </w:rPr>
            </w:pPr>
          </w:p>
          <w:p w:rsidR="0079767C" w:rsidRPr="0079767C" w:rsidRDefault="0079767C" w:rsidP="0079767C">
            <w:pP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5D7F02" w:rsidRDefault="0079767C" w:rsidP="00D53761">
            <w:pPr>
              <w:rPr>
                <w:rFonts w:ascii="Open Sans" w:eastAsia="Times New Roman" w:hAnsi="Open Sans" w:cs="Open Sans"/>
                <w:sz w:val="20"/>
                <w:szCs w:val="20"/>
              </w:rPr>
            </w:pPr>
            <w:r>
              <w:rPr>
                <w:rFonts w:ascii="Open Sans" w:eastAsia="Times New Roman" w:hAnsi="Open Sans" w:cs="Open Sans"/>
                <w:sz w:val="20"/>
                <w:szCs w:val="20"/>
              </w:rPr>
              <w:t>Pages 19-28</w:t>
            </w:r>
          </w:p>
          <w:p w:rsidR="0079767C" w:rsidRDefault="0079767C" w:rsidP="00D53761">
            <w:pPr>
              <w:rPr>
                <w:rFonts w:ascii="Open Sans" w:eastAsia="Times New Roman" w:hAnsi="Open Sans" w:cs="Open Sans"/>
                <w:sz w:val="20"/>
                <w:szCs w:val="20"/>
              </w:rPr>
            </w:pPr>
            <w:r>
              <w:rPr>
                <w:rFonts w:ascii="Open Sans" w:eastAsia="Times New Roman" w:hAnsi="Open Sans" w:cs="Open Sans"/>
                <w:sz w:val="20"/>
                <w:szCs w:val="20"/>
              </w:rPr>
              <w:t>Nothing about Career Pathways</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rsidR="0079767C" w:rsidRDefault="0079767C" w:rsidP="0079767C">
            <w:pPr>
              <w:rPr>
                <w:rFonts w:ascii="Open Sans" w:eastAsia="Times New Roman" w:hAnsi="Open Sans" w:cs="Open Sans"/>
                <w:sz w:val="20"/>
                <w:szCs w:val="20"/>
              </w:rPr>
            </w:pPr>
          </w:p>
          <w:p w:rsidR="0079767C" w:rsidRDefault="0079767C" w:rsidP="0079767C">
            <w:pPr>
              <w:rPr>
                <w:rFonts w:ascii="Open Sans" w:eastAsia="Times New Roman" w:hAnsi="Open Sans" w:cs="Open Sans"/>
                <w:sz w:val="20"/>
                <w:szCs w:val="20"/>
              </w:rPr>
            </w:pPr>
          </w:p>
          <w:p w:rsidR="005D7F02" w:rsidRDefault="0079767C" w:rsidP="0079767C">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79767C" w:rsidRDefault="0079767C" w:rsidP="00D53761">
            <w:pPr>
              <w:rPr>
                <w:rFonts w:ascii="Open Sans" w:eastAsia="Times New Roman" w:hAnsi="Open Sans" w:cs="Open Sans"/>
                <w:sz w:val="20"/>
                <w:szCs w:val="20"/>
              </w:rPr>
            </w:pPr>
            <w:r>
              <w:rPr>
                <w:rFonts w:ascii="Open Sans" w:eastAsia="Times New Roman" w:hAnsi="Open Sans" w:cs="Open Sans"/>
                <w:sz w:val="20"/>
                <w:szCs w:val="20"/>
              </w:rPr>
              <w:t>Pages 32-44</w:t>
            </w:r>
          </w:p>
          <w:p w:rsidR="005D7F02" w:rsidRDefault="0079767C" w:rsidP="00D53761">
            <w:pPr>
              <w:rPr>
                <w:rFonts w:ascii="Open Sans" w:eastAsia="Times New Roman" w:hAnsi="Open Sans" w:cs="Open Sans"/>
                <w:sz w:val="20"/>
                <w:szCs w:val="20"/>
              </w:rPr>
            </w:pPr>
            <w:r>
              <w:rPr>
                <w:rFonts w:ascii="Open Sans" w:eastAsia="Times New Roman" w:hAnsi="Open Sans" w:cs="Open Sans"/>
                <w:sz w:val="20"/>
                <w:szCs w:val="20"/>
              </w:rPr>
              <w:t>Very surface</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79767C" w:rsidRDefault="0079767C" w:rsidP="0079767C">
            <w:pPr>
              <w:rPr>
                <w:rFonts w:ascii="Open Sans" w:eastAsia="Times New Roman" w:hAnsi="Open Sans" w:cs="Open Sans"/>
                <w:sz w:val="20"/>
                <w:szCs w:val="20"/>
              </w:rPr>
            </w:pPr>
          </w:p>
          <w:p w:rsidR="0079767C" w:rsidRDefault="0079767C" w:rsidP="0079767C">
            <w:pPr>
              <w:rPr>
                <w:rFonts w:ascii="Open Sans" w:eastAsia="Times New Roman" w:hAnsi="Open Sans" w:cs="Open Sans"/>
                <w:sz w:val="20"/>
                <w:szCs w:val="20"/>
              </w:rPr>
            </w:pPr>
          </w:p>
          <w:p w:rsidR="005D7F02" w:rsidRDefault="0079767C" w:rsidP="0079767C">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79767C" w:rsidP="00D53761">
            <w:pPr>
              <w:rPr>
                <w:rFonts w:ascii="Open Sans" w:eastAsia="Times New Roman" w:hAnsi="Open Sans" w:cs="Open Sans"/>
                <w:sz w:val="20"/>
                <w:szCs w:val="20"/>
              </w:rPr>
            </w:pPr>
            <w:r>
              <w:rPr>
                <w:rFonts w:ascii="Open Sans" w:eastAsia="Times New Roman" w:hAnsi="Open Sans" w:cs="Open Sans"/>
                <w:sz w:val="20"/>
                <w:szCs w:val="20"/>
              </w:rPr>
              <w:t>Pages 46-56</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79767C" w:rsidRDefault="0079767C" w:rsidP="0079767C">
            <w:pPr>
              <w:rPr>
                <w:rFonts w:ascii="Open Sans" w:eastAsia="Times New Roman" w:hAnsi="Open Sans" w:cs="Open Sans"/>
                <w:sz w:val="20"/>
                <w:szCs w:val="20"/>
              </w:rPr>
            </w:pPr>
          </w:p>
          <w:p w:rsidR="0079767C" w:rsidRDefault="0079767C" w:rsidP="0079767C">
            <w:pPr>
              <w:rPr>
                <w:rFonts w:ascii="Open Sans" w:eastAsia="Times New Roman" w:hAnsi="Open Sans" w:cs="Open Sans"/>
                <w:sz w:val="20"/>
                <w:szCs w:val="20"/>
              </w:rPr>
            </w:pPr>
          </w:p>
          <w:p w:rsidR="005D7F02" w:rsidRDefault="0079767C" w:rsidP="0079767C">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79767C" w:rsidP="0079767C">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79767C" w:rsidRDefault="0079767C" w:rsidP="0079767C">
            <w:pPr>
              <w:rPr>
                <w:rFonts w:ascii="Open Sans" w:eastAsia="Times New Roman" w:hAnsi="Open Sans" w:cs="Open Sans"/>
                <w:sz w:val="20"/>
                <w:szCs w:val="20"/>
              </w:rPr>
            </w:pPr>
          </w:p>
          <w:p w:rsidR="0079767C" w:rsidRDefault="0079767C" w:rsidP="0079767C">
            <w:pPr>
              <w:rPr>
                <w:rFonts w:ascii="Open Sans" w:eastAsia="Times New Roman" w:hAnsi="Open Sans" w:cs="Open Sans"/>
                <w:sz w:val="20"/>
                <w:szCs w:val="20"/>
              </w:rPr>
            </w:pPr>
          </w:p>
          <w:p w:rsidR="005D7F02" w:rsidRDefault="0079767C" w:rsidP="0079767C">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79767C" w:rsidRDefault="0079767C" w:rsidP="0079767C">
            <w:pPr>
              <w:rPr>
                <w:rFonts w:ascii="Open Sans" w:eastAsia="Times New Roman" w:hAnsi="Open Sans" w:cs="Open Sans"/>
                <w:sz w:val="20"/>
                <w:szCs w:val="20"/>
              </w:rPr>
            </w:pPr>
          </w:p>
          <w:p w:rsidR="0079767C" w:rsidRDefault="0079767C" w:rsidP="0079767C">
            <w:pPr>
              <w:rPr>
                <w:rFonts w:ascii="Open Sans" w:eastAsia="Times New Roman" w:hAnsi="Open Sans" w:cs="Open Sans"/>
                <w:sz w:val="20"/>
                <w:szCs w:val="20"/>
              </w:rPr>
            </w:pPr>
          </w:p>
          <w:p w:rsidR="001B02DE" w:rsidRDefault="0079767C" w:rsidP="0079767C">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79767C" w:rsidP="00D53761">
            <w:pPr>
              <w:rPr>
                <w:rFonts w:ascii="Open Sans" w:eastAsia="Times New Roman" w:hAnsi="Open Sans" w:cs="Open Sans"/>
                <w:sz w:val="20"/>
                <w:szCs w:val="20"/>
              </w:rPr>
            </w:pPr>
            <w:r>
              <w:rPr>
                <w:rFonts w:ascii="Open Sans" w:eastAsia="Times New Roman" w:hAnsi="Open Sans" w:cs="Open Sans"/>
                <w:sz w:val="20"/>
                <w:szCs w:val="20"/>
              </w:rPr>
              <w:t>Pages 75-76, 107, 329-335</w:t>
            </w:r>
          </w:p>
        </w:tc>
      </w:tr>
      <w:tr w:rsidR="001B02DE" w:rsidTr="00CF1BC0">
        <w:tc>
          <w:tcPr>
            <w:tcW w:w="7555" w:type="dxa"/>
          </w:tcPr>
          <w:p w:rsidR="001B02DE" w:rsidRDefault="00236DC9" w:rsidP="001B02DE">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79767C" w:rsidRDefault="0079767C" w:rsidP="004279AD">
            <w:pPr>
              <w:jc w:val="center"/>
              <w:rPr>
                <w:rFonts w:ascii="Open Sans" w:eastAsia="Times New Roman" w:hAnsi="Open Sans" w:cs="Open Sans"/>
                <w:sz w:val="20"/>
                <w:szCs w:val="20"/>
              </w:rPr>
            </w:pPr>
          </w:p>
          <w:p w:rsidR="0079767C" w:rsidRDefault="0079767C" w:rsidP="004279AD">
            <w:pPr>
              <w:jc w:val="center"/>
              <w:rPr>
                <w:rFonts w:ascii="Open Sans" w:eastAsia="Times New Roman" w:hAnsi="Open Sans" w:cs="Open Sans"/>
                <w:sz w:val="20"/>
                <w:szCs w:val="20"/>
              </w:rPr>
            </w:pPr>
          </w:p>
          <w:p w:rsidR="001B02DE" w:rsidRDefault="0079767C" w:rsidP="004279AD">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79767C" w:rsidP="00D53761">
            <w:pPr>
              <w:rPr>
                <w:rFonts w:ascii="Open Sans" w:eastAsia="Times New Roman" w:hAnsi="Open Sans" w:cs="Open Sans"/>
                <w:sz w:val="20"/>
                <w:szCs w:val="20"/>
              </w:rPr>
            </w:pPr>
            <w:r>
              <w:rPr>
                <w:rFonts w:ascii="Open Sans" w:eastAsia="Times New Roman" w:hAnsi="Open Sans" w:cs="Open Sans"/>
                <w:sz w:val="20"/>
                <w:szCs w:val="20"/>
              </w:rPr>
              <w:t>Pages 55-59, 66-69</w:t>
            </w:r>
          </w:p>
        </w:tc>
      </w:tr>
      <w:tr w:rsidR="001B02DE" w:rsidTr="00CF1BC0">
        <w:tc>
          <w:tcPr>
            <w:tcW w:w="7555" w:type="dxa"/>
          </w:tcPr>
          <w:p w:rsidR="00236DC9" w:rsidRDefault="00236DC9" w:rsidP="00236DC9">
            <w:pPr>
              <w:pStyle w:val="ListParagraph"/>
              <w:numPr>
                <w:ilvl w:val="0"/>
                <w:numId w:val="13"/>
              </w:numPr>
            </w:pPr>
            <w:r>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rsidR="0079767C" w:rsidRDefault="0079767C" w:rsidP="004279AD">
            <w:pPr>
              <w:jc w:val="center"/>
              <w:rPr>
                <w:rFonts w:ascii="Open Sans" w:eastAsia="Times New Roman" w:hAnsi="Open Sans" w:cs="Open Sans"/>
                <w:sz w:val="20"/>
                <w:szCs w:val="20"/>
              </w:rPr>
            </w:pPr>
          </w:p>
          <w:p w:rsidR="0079767C" w:rsidRDefault="0079767C" w:rsidP="004279AD">
            <w:pPr>
              <w:jc w:val="center"/>
              <w:rPr>
                <w:rFonts w:ascii="Open Sans" w:eastAsia="Times New Roman" w:hAnsi="Open Sans" w:cs="Open Sans"/>
                <w:sz w:val="20"/>
                <w:szCs w:val="20"/>
              </w:rPr>
            </w:pPr>
          </w:p>
          <w:p w:rsidR="001B02DE" w:rsidRDefault="0079767C" w:rsidP="004279AD">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79767C" w:rsidRPr="0079767C" w:rsidRDefault="0079767C" w:rsidP="0079767C">
            <w:pPr>
              <w:rPr>
                <w:rFonts w:ascii="Open Sans" w:eastAsia="Times New Roman" w:hAnsi="Open Sans" w:cs="Open Sans"/>
                <w:sz w:val="20"/>
                <w:szCs w:val="20"/>
              </w:rPr>
            </w:pPr>
            <w:r>
              <w:rPr>
                <w:rFonts w:ascii="Open Sans" w:eastAsia="Times New Roman" w:hAnsi="Open Sans" w:cs="Open Sans"/>
                <w:sz w:val="20"/>
                <w:szCs w:val="20"/>
              </w:rPr>
              <w:t>Pages:</w:t>
            </w:r>
          </w:p>
          <w:p w:rsidR="001B02DE" w:rsidRDefault="0079767C" w:rsidP="0079767C">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68-69, 90-91</w:t>
            </w:r>
          </w:p>
          <w:p w:rsidR="0079767C" w:rsidRDefault="0079767C" w:rsidP="0079767C">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70-71, 82-83</w:t>
            </w:r>
          </w:p>
          <w:p w:rsidR="0079767C" w:rsidRDefault="0079767C" w:rsidP="0079767C">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84-85</w:t>
            </w:r>
          </w:p>
          <w:p w:rsidR="0079767C" w:rsidRDefault="0079767C" w:rsidP="0079767C">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135-137</w:t>
            </w:r>
          </w:p>
          <w:p w:rsidR="0079767C" w:rsidRDefault="0079767C" w:rsidP="0079767C">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72-75 (Hyperlinks only</w:t>
            </w:r>
          </w:p>
          <w:p w:rsidR="0079767C" w:rsidRDefault="0079767C" w:rsidP="0079767C">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Not addressed</w:t>
            </w:r>
          </w:p>
          <w:p w:rsidR="0079767C" w:rsidRDefault="0079767C" w:rsidP="0079767C">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N/A</w:t>
            </w:r>
          </w:p>
          <w:p w:rsidR="0079767C" w:rsidRDefault="0079767C" w:rsidP="0079767C">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135-37</w:t>
            </w:r>
          </w:p>
          <w:p w:rsidR="0079767C" w:rsidRPr="0079767C" w:rsidRDefault="0079767C" w:rsidP="0079767C">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46-56</w:t>
            </w:r>
          </w:p>
        </w:tc>
      </w:tr>
      <w:tr w:rsidR="001B02DE" w:rsidTr="00CF1BC0">
        <w:tc>
          <w:tcPr>
            <w:tcW w:w="7555" w:type="dxa"/>
          </w:tcPr>
          <w:p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4279AD" w:rsidRDefault="004279AD" w:rsidP="004279AD">
            <w:pPr>
              <w:jc w:val="center"/>
              <w:rPr>
                <w:rFonts w:ascii="Open Sans" w:eastAsia="Times New Roman" w:hAnsi="Open Sans" w:cs="Open Sans"/>
                <w:sz w:val="20"/>
                <w:szCs w:val="20"/>
              </w:rPr>
            </w:pPr>
          </w:p>
          <w:p w:rsidR="004279AD" w:rsidRDefault="004279AD" w:rsidP="004279AD">
            <w:pPr>
              <w:jc w:val="center"/>
              <w:rPr>
                <w:rFonts w:ascii="Open Sans" w:eastAsia="Times New Roman" w:hAnsi="Open Sans" w:cs="Open Sans"/>
                <w:sz w:val="20"/>
                <w:szCs w:val="20"/>
              </w:rPr>
            </w:pPr>
          </w:p>
          <w:p w:rsidR="001B02DE" w:rsidRDefault="004279AD" w:rsidP="004279AD">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4279AD" w:rsidP="00D53761">
            <w:pPr>
              <w:rPr>
                <w:rFonts w:ascii="Open Sans" w:eastAsia="Times New Roman" w:hAnsi="Open Sans" w:cs="Open Sans"/>
                <w:sz w:val="20"/>
                <w:szCs w:val="20"/>
              </w:rPr>
            </w:pPr>
            <w:r>
              <w:rPr>
                <w:rFonts w:ascii="Open Sans" w:eastAsia="Times New Roman" w:hAnsi="Open Sans" w:cs="Open Sans"/>
                <w:sz w:val="20"/>
                <w:szCs w:val="20"/>
              </w:rPr>
              <w:t>Pages 70-71, 96-102, 377-380, 383-385</w:t>
            </w:r>
          </w:p>
        </w:tc>
      </w:tr>
      <w:tr w:rsidR="001B02DE" w:rsidTr="00CF1BC0">
        <w:tc>
          <w:tcPr>
            <w:tcW w:w="7555" w:type="dxa"/>
          </w:tcPr>
          <w:p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rsidR="004279AD" w:rsidRDefault="004279AD" w:rsidP="004279AD">
            <w:pPr>
              <w:rPr>
                <w:rFonts w:ascii="Open Sans" w:eastAsia="Times New Roman" w:hAnsi="Open Sans" w:cs="Open Sans"/>
                <w:sz w:val="20"/>
                <w:szCs w:val="20"/>
              </w:rPr>
            </w:pPr>
          </w:p>
          <w:p w:rsidR="004279AD" w:rsidRDefault="004279AD" w:rsidP="004279AD">
            <w:pPr>
              <w:rPr>
                <w:rFonts w:ascii="Open Sans" w:eastAsia="Times New Roman" w:hAnsi="Open Sans" w:cs="Open Sans"/>
                <w:sz w:val="20"/>
                <w:szCs w:val="20"/>
              </w:rPr>
            </w:pPr>
          </w:p>
          <w:p w:rsidR="001B02DE" w:rsidRDefault="004279AD" w:rsidP="004279AD">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4279AD" w:rsidP="00D53761">
            <w:pPr>
              <w:rPr>
                <w:rFonts w:ascii="Open Sans" w:eastAsia="Times New Roman" w:hAnsi="Open Sans" w:cs="Open Sans"/>
                <w:sz w:val="20"/>
                <w:szCs w:val="20"/>
              </w:rPr>
            </w:pPr>
            <w:r>
              <w:rPr>
                <w:rFonts w:ascii="Open Sans" w:eastAsia="Times New Roman" w:hAnsi="Open Sans" w:cs="Open Sans"/>
                <w:sz w:val="20"/>
                <w:szCs w:val="20"/>
              </w:rPr>
              <w:t>Pages 105-111, 116-137, 386-389</w:t>
            </w:r>
          </w:p>
        </w:tc>
      </w:tr>
      <w:tr w:rsidR="001B02DE" w:rsidTr="00CF1BC0">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4279AD" w:rsidRDefault="004279AD" w:rsidP="004279AD">
            <w:pPr>
              <w:rPr>
                <w:rFonts w:ascii="Open Sans" w:eastAsia="Times New Roman" w:hAnsi="Open Sans" w:cs="Open Sans"/>
                <w:sz w:val="20"/>
                <w:szCs w:val="20"/>
              </w:rPr>
            </w:pPr>
          </w:p>
          <w:p w:rsidR="004279AD" w:rsidRDefault="004279AD" w:rsidP="004279AD">
            <w:pPr>
              <w:rPr>
                <w:rFonts w:ascii="Open Sans" w:eastAsia="Times New Roman" w:hAnsi="Open Sans" w:cs="Open Sans"/>
                <w:sz w:val="20"/>
                <w:szCs w:val="20"/>
              </w:rPr>
            </w:pPr>
          </w:p>
          <w:p w:rsidR="001B02DE" w:rsidRDefault="004279AD" w:rsidP="004279AD">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1B02DE" w:rsidRDefault="004279AD" w:rsidP="00D53761">
            <w:pPr>
              <w:rPr>
                <w:rFonts w:ascii="Open Sans" w:eastAsia="Times New Roman" w:hAnsi="Open Sans" w:cs="Open Sans"/>
                <w:sz w:val="20"/>
                <w:szCs w:val="20"/>
              </w:rPr>
            </w:pPr>
            <w:r>
              <w:rPr>
                <w:rFonts w:ascii="Open Sans" w:eastAsia="Times New Roman" w:hAnsi="Open Sans" w:cs="Open Sans"/>
                <w:sz w:val="20"/>
                <w:szCs w:val="20"/>
              </w:rPr>
              <w:t>Pages 112-115 and 138-140 (Tells to proofread but doesn’t say how)</w:t>
            </w:r>
          </w:p>
        </w:tc>
      </w:tr>
      <w:tr w:rsidR="00DE024E" w:rsidTr="00CF1BC0">
        <w:tc>
          <w:tcPr>
            <w:tcW w:w="7555" w:type="dxa"/>
          </w:tcPr>
          <w:p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4279AD" w:rsidRDefault="004279AD" w:rsidP="004279AD">
            <w:pPr>
              <w:rPr>
                <w:rFonts w:ascii="Open Sans" w:eastAsia="Times New Roman" w:hAnsi="Open Sans" w:cs="Open Sans"/>
                <w:sz w:val="20"/>
                <w:szCs w:val="20"/>
              </w:rPr>
            </w:pPr>
          </w:p>
          <w:p w:rsidR="004279AD" w:rsidRDefault="004279AD" w:rsidP="004279AD">
            <w:pPr>
              <w:rPr>
                <w:rFonts w:ascii="Open Sans" w:eastAsia="Times New Roman" w:hAnsi="Open Sans" w:cs="Open Sans"/>
                <w:sz w:val="20"/>
                <w:szCs w:val="20"/>
              </w:rPr>
            </w:pPr>
          </w:p>
          <w:p w:rsidR="00DE024E" w:rsidRDefault="004279AD" w:rsidP="004279AD">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279AD" w:rsidP="00D53761">
            <w:pPr>
              <w:rPr>
                <w:rFonts w:ascii="Open Sans" w:eastAsia="Times New Roman" w:hAnsi="Open Sans" w:cs="Open Sans"/>
                <w:sz w:val="20"/>
                <w:szCs w:val="20"/>
              </w:rPr>
            </w:pPr>
            <w:r>
              <w:rPr>
                <w:rFonts w:ascii="Open Sans" w:eastAsia="Times New Roman" w:hAnsi="Open Sans" w:cs="Open Sans"/>
                <w:sz w:val="20"/>
                <w:szCs w:val="20"/>
              </w:rPr>
              <w:t>Pages 397-421</w:t>
            </w:r>
          </w:p>
        </w:tc>
      </w:tr>
      <w:tr w:rsidR="00DE024E" w:rsidTr="00CF1BC0">
        <w:tc>
          <w:tcPr>
            <w:tcW w:w="7555" w:type="dxa"/>
          </w:tcPr>
          <w:p w:rsidR="00DE024E" w:rsidRDefault="005A3A70" w:rsidP="001B02DE">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rsidR="004279AD" w:rsidRDefault="004279AD" w:rsidP="004279AD">
            <w:pPr>
              <w:rPr>
                <w:rFonts w:ascii="Open Sans" w:eastAsia="Times New Roman" w:hAnsi="Open Sans" w:cs="Open Sans"/>
                <w:sz w:val="20"/>
                <w:szCs w:val="20"/>
              </w:rPr>
            </w:pPr>
          </w:p>
          <w:p w:rsidR="004279AD" w:rsidRDefault="004279AD" w:rsidP="004279AD">
            <w:pPr>
              <w:rPr>
                <w:rFonts w:ascii="Open Sans" w:eastAsia="Times New Roman" w:hAnsi="Open Sans" w:cs="Open Sans"/>
                <w:sz w:val="20"/>
                <w:szCs w:val="20"/>
              </w:rPr>
            </w:pPr>
          </w:p>
          <w:p w:rsidR="00DE024E" w:rsidRDefault="004279AD" w:rsidP="004279AD">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279AD" w:rsidP="00D53761">
            <w:pPr>
              <w:rPr>
                <w:rFonts w:ascii="Open Sans" w:eastAsia="Times New Roman" w:hAnsi="Open Sans" w:cs="Open Sans"/>
                <w:sz w:val="20"/>
                <w:szCs w:val="20"/>
              </w:rPr>
            </w:pPr>
            <w:r>
              <w:rPr>
                <w:rFonts w:ascii="Open Sans" w:eastAsia="Times New Roman" w:hAnsi="Open Sans" w:cs="Open Sans"/>
                <w:sz w:val="20"/>
                <w:szCs w:val="20"/>
              </w:rPr>
              <w:t>Pages 190-193, 204-213</w:t>
            </w:r>
          </w:p>
        </w:tc>
      </w:tr>
      <w:tr w:rsidR="00DE024E" w:rsidTr="00CF1BC0">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4279AD" w:rsidRDefault="004279AD" w:rsidP="004279AD">
            <w:pPr>
              <w:rPr>
                <w:rFonts w:ascii="Open Sans" w:eastAsia="Times New Roman" w:hAnsi="Open Sans" w:cs="Open Sans"/>
                <w:sz w:val="20"/>
                <w:szCs w:val="20"/>
              </w:rPr>
            </w:pPr>
          </w:p>
          <w:p w:rsidR="004279AD" w:rsidRDefault="004279AD" w:rsidP="004279AD">
            <w:pPr>
              <w:rPr>
                <w:rFonts w:ascii="Open Sans" w:eastAsia="Times New Roman" w:hAnsi="Open Sans" w:cs="Open Sans"/>
                <w:sz w:val="20"/>
                <w:szCs w:val="20"/>
              </w:rPr>
            </w:pPr>
          </w:p>
          <w:p w:rsidR="00DE024E" w:rsidRDefault="004279AD" w:rsidP="004279AD">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279AD" w:rsidP="00D53761">
            <w:pPr>
              <w:rPr>
                <w:rFonts w:ascii="Open Sans" w:eastAsia="Times New Roman" w:hAnsi="Open Sans" w:cs="Open Sans"/>
                <w:sz w:val="20"/>
                <w:szCs w:val="20"/>
              </w:rPr>
            </w:pPr>
            <w:r>
              <w:rPr>
                <w:rFonts w:ascii="Open Sans" w:eastAsia="Times New Roman" w:hAnsi="Open Sans" w:cs="Open Sans"/>
                <w:sz w:val="20"/>
                <w:szCs w:val="20"/>
              </w:rPr>
              <w:t>Pages 194-</w:t>
            </w:r>
            <w:r w:rsidR="00C80ABF">
              <w:rPr>
                <w:rFonts w:ascii="Open Sans" w:eastAsia="Times New Roman" w:hAnsi="Open Sans" w:cs="Open Sans"/>
                <w:sz w:val="20"/>
                <w:szCs w:val="20"/>
              </w:rPr>
              <w:t xml:space="preserve">201, </w:t>
            </w:r>
            <w:r>
              <w:rPr>
                <w:rFonts w:ascii="Open Sans" w:eastAsia="Times New Roman" w:hAnsi="Open Sans" w:cs="Open Sans"/>
                <w:sz w:val="20"/>
                <w:szCs w:val="20"/>
              </w:rPr>
              <w:t>215-221, 224-225, 230-231</w:t>
            </w:r>
            <w:r w:rsidR="00C80ABF">
              <w:rPr>
                <w:rFonts w:ascii="Open Sans" w:eastAsia="Times New Roman" w:hAnsi="Open Sans" w:cs="Open Sans"/>
                <w:sz w:val="20"/>
                <w:szCs w:val="20"/>
              </w:rPr>
              <w:t>, 279-282, 294-296</w:t>
            </w:r>
          </w:p>
        </w:tc>
      </w:tr>
      <w:tr w:rsidR="00DE024E" w:rsidTr="00CF1BC0">
        <w:tc>
          <w:tcPr>
            <w:tcW w:w="7555" w:type="dxa"/>
          </w:tcPr>
          <w:p w:rsidR="005A3A70" w:rsidRDefault="005A3A70" w:rsidP="005A3A70">
            <w:pPr>
              <w:pStyle w:val="ListParagraph"/>
              <w:numPr>
                <w:ilvl w:val="0"/>
                <w:numId w:val="13"/>
              </w:numPr>
            </w:pPr>
            <w:r>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DE024E" w:rsidP="00C80ABF">
            <w:pPr>
              <w:jc w:val="center"/>
              <w:rPr>
                <w:rFonts w:ascii="Open Sans" w:eastAsia="Times New Roman" w:hAnsi="Open Sans" w:cs="Open Sans"/>
                <w:sz w:val="20"/>
                <w:szCs w:val="20"/>
              </w:rPr>
            </w:pPr>
          </w:p>
        </w:tc>
        <w:tc>
          <w:tcPr>
            <w:tcW w:w="630" w:type="dxa"/>
          </w:tcPr>
          <w:p w:rsidR="00C80ABF" w:rsidRDefault="00C80ABF" w:rsidP="00C80ABF">
            <w:pPr>
              <w:rPr>
                <w:rFonts w:ascii="Open Sans" w:eastAsia="Times New Roman" w:hAnsi="Open Sans" w:cs="Open Sans"/>
                <w:sz w:val="20"/>
                <w:szCs w:val="20"/>
              </w:rPr>
            </w:pPr>
          </w:p>
          <w:p w:rsidR="00C80ABF" w:rsidRDefault="00C80ABF" w:rsidP="00C80ABF">
            <w:pPr>
              <w:rPr>
                <w:rFonts w:ascii="Open Sans" w:eastAsia="Times New Roman" w:hAnsi="Open Sans" w:cs="Open Sans"/>
                <w:sz w:val="20"/>
                <w:szCs w:val="20"/>
              </w:rPr>
            </w:pPr>
          </w:p>
          <w:p w:rsidR="00DE024E" w:rsidRDefault="00C80ABF" w:rsidP="00C80ABF">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DE024E" w:rsidRDefault="00C80ABF" w:rsidP="00D53761">
            <w:pPr>
              <w:rPr>
                <w:rFonts w:ascii="Open Sans" w:eastAsia="Times New Roman" w:hAnsi="Open Sans" w:cs="Open Sans"/>
                <w:sz w:val="20"/>
                <w:szCs w:val="20"/>
              </w:rPr>
            </w:pPr>
            <w:r>
              <w:rPr>
                <w:rFonts w:ascii="Open Sans" w:eastAsia="Times New Roman" w:hAnsi="Open Sans" w:cs="Open Sans"/>
                <w:sz w:val="20"/>
                <w:szCs w:val="20"/>
              </w:rPr>
              <w:t>Pages:</w:t>
            </w:r>
          </w:p>
          <w:p w:rsidR="00C80ABF" w:rsidRDefault="00C80ABF" w:rsidP="00C80ABF">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2301-245</w:t>
            </w:r>
          </w:p>
          <w:p w:rsidR="00C80ABF" w:rsidRDefault="00C80ABF" w:rsidP="00C80ABF">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246-252, 265-268 (No text)</w:t>
            </w:r>
          </w:p>
          <w:p w:rsidR="00C80ABF" w:rsidRDefault="00C80ABF" w:rsidP="00C80ABF">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251-252</w:t>
            </w:r>
          </w:p>
          <w:p w:rsidR="00C80ABF" w:rsidRDefault="00C80ABF" w:rsidP="00C80ABF">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222-223</w:t>
            </w:r>
          </w:p>
          <w:p w:rsidR="00C80ABF" w:rsidRDefault="00C80ABF" w:rsidP="00C80ABF">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N/A</w:t>
            </w:r>
          </w:p>
          <w:p w:rsidR="00C80ABF" w:rsidRPr="00C80ABF" w:rsidRDefault="00C80ABF" w:rsidP="00C80ABF">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256-257</w:t>
            </w:r>
          </w:p>
        </w:tc>
      </w:tr>
      <w:tr w:rsidR="00DE024E" w:rsidTr="00CF1BC0">
        <w:tc>
          <w:tcPr>
            <w:tcW w:w="7555" w:type="dxa"/>
          </w:tcPr>
          <w:p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C80ABF" w:rsidRDefault="00C80ABF" w:rsidP="00C80ABF">
            <w:pPr>
              <w:rPr>
                <w:rFonts w:ascii="Open Sans" w:eastAsia="Times New Roman" w:hAnsi="Open Sans" w:cs="Open Sans"/>
                <w:sz w:val="20"/>
                <w:szCs w:val="20"/>
              </w:rPr>
            </w:pPr>
          </w:p>
          <w:p w:rsidR="00C80ABF" w:rsidRDefault="00C80ABF" w:rsidP="00C80ABF">
            <w:pPr>
              <w:rPr>
                <w:rFonts w:ascii="Open Sans" w:eastAsia="Times New Roman" w:hAnsi="Open Sans" w:cs="Open Sans"/>
                <w:sz w:val="20"/>
                <w:szCs w:val="20"/>
              </w:rPr>
            </w:pPr>
          </w:p>
          <w:p w:rsidR="00DE024E" w:rsidRDefault="00C80ABF" w:rsidP="00C80ABF">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C80ABF" w:rsidP="00D53761">
            <w:pPr>
              <w:rPr>
                <w:rFonts w:ascii="Open Sans" w:eastAsia="Times New Roman" w:hAnsi="Open Sans" w:cs="Open Sans"/>
                <w:sz w:val="20"/>
                <w:szCs w:val="20"/>
              </w:rPr>
            </w:pPr>
            <w:r>
              <w:rPr>
                <w:rFonts w:ascii="Open Sans" w:eastAsia="Times New Roman" w:hAnsi="Open Sans" w:cs="Open Sans"/>
                <w:sz w:val="20"/>
                <w:szCs w:val="20"/>
              </w:rPr>
              <w:t>Pages 282-284, 293, 297-299</w:t>
            </w:r>
          </w:p>
        </w:tc>
      </w:tr>
      <w:tr w:rsidR="00DE024E" w:rsidTr="00CF1BC0">
        <w:tc>
          <w:tcPr>
            <w:tcW w:w="7555" w:type="dxa"/>
          </w:tcPr>
          <w:p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C80ABF" w:rsidRDefault="00C80ABF" w:rsidP="00C80ABF">
            <w:pPr>
              <w:rPr>
                <w:rFonts w:ascii="Open Sans" w:eastAsia="Times New Roman" w:hAnsi="Open Sans" w:cs="Open Sans"/>
                <w:sz w:val="20"/>
                <w:szCs w:val="20"/>
              </w:rPr>
            </w:pPr>
          </w:p>
          <w:p w:rsidR="00C80ABF" w:rsidRDefault="00C80ABF" w:rsidP="00C80ABF">
            <w:pPr>
              <w:rPr>
                <w:rFonts w:ascii="Open Sans" w:eastAsia="Times New Roman" w:hAnsi="Open Sans" w:cs="Open Sans"/>
                <w:sz w:val="20"/>
                <w:szCs w:val="20"/>
              </w:rPr>
            </w:pPr>
          </w:p>
          <w:p w:rsidR="00DE024E" w:rsidRDefault="00C80ABF" w:rsidP="00C80ABF">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DE024E" w:rsidRDefault="00C80ABF" w:rsidP="00D53761">
            <w:pPr>
              <w:rPr>
                <w:rFonts w:ascii="Open Sans" w:eastAsia="Times New Roman" w:hAnsi="Open Sans" w:cs="Open Sans"/>
                <w:sz w:val="20"/>
                <w:szCs w:val="20"/>
              </w:rPr>
            </w:pPr>
            <w:r>
              <w:rPr>
                <w:rFonts w:ascii="Open Sans" w:eastAsia="Times New Roman" w:hAnsi="Open Sans" w:cs="Open Sans"/>
                <w:sz w:val="20"/>
                <w:szCs w:val="20"/>
              </w:rPr>
              <w:t>Online Resources only</w:t>
            </w:r>
          </w:p>
        </w:tc>
      </w:tr>
      <w:tr w:rsidR="00DE024E" w:rsidTr="00CF1BC0">
        <w:tc>
          <w:tcPr>
            <w:tcW w:w="7555" w:type="dxa"/>
          </w:tcPr>
          <w:p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C80ABF" w:rsidRDefault="00C80ABF" w:rsidP="00C80ABF">
            <w:pPr>
              <w:rPr>
                <w:rFonts w:ascii="Open Sans" w:eastAsia="Times New Roman" w:hAnsi="Open Sans" w:cs="Open Sans"/>
                <w:sz w:val="20"/>
                <w:szCs w:val="20"/>
              </w:rPr>
            </w:pPr>
          </w:p>
          <w:p w:rsidR="00C80ABF" w:rsidRDefault="00C80ABF" w:rsidP="00C80ABF">
            <w:pPr>
              <w:rPr>
                <w:rFonts w:ascii="Open Sans" w:eastAsia="Times New Roman" w:hAnsi="Open Sans" w:cs="Open Sans"/>
                <w:sz w:val="20"/>
                <w:szCs w:val="20"/>
              </w:rPr>
            </w:pPr>
          </w:p>
          <w:p w:rsidR="00DE024E" w:rsidRDefault="00C80ABF" w:rsidP="00C80ABF">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C80ABF" w:rsidP="00D53761">
            <w:pPr>
              <w:rPr>
                <w:rFonts w:ascii="Open Sans" w:eastAsia="Times New Roman" w:hAnsi="Open Sans" w:cs="Open Sans"/>
                <w:sz w:val="20"/>
                <w:szCs w:val="20"/>
              </w:rPr>
            </w:pPr>
            <w:r>
              <w:rPr>
                <w:rFonts w:ascii="Open Sans" w:eastAsia="Times New Roman" w:hAnsi="Open Sans" w:cs="Open Sans"/>
                <w:sz w:val="20"/>
                <w:szCs w:val="20"/>
              </w:rPr>
              <w:t>Pages 142-161, 170-172, 185-186</w:t>
            </w: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C80ABF" w:rsidRDefault="00C80ABF" w:rsidP="00C80ABF">
            <w:pPr>
              <w:rPr>
                <w:rFonts w:ascii="Open Sans" w:eastAsia="Times New Roman" w:hAnsi="Open Sans" w:cs="Open Sans"/>
                <w:sz w:val="20"/>
                <w:szCs w:val="20"/>
              </w:rPr>
            </w:pPr>
          </w:p>
          <w:p w:rsidR="00C80ABF" w:rsidRDefault="00C80ABF" w:rsidP="00C80ABF">
            <w:pPr>
              <w:rPr>
                <w:rFonts w:ascii="Open Sans" w:eastAsia="Times New Roman" w:hAnsi="Open Sans" w:cs="Open Sans"/>
                <w:sz w:val="20"/>
                <w:szCs w:val="20"/>
              </w:rPr>
            </w:pPr>
          </w:p>
          <w:p w:rsidR="00DE024E" w:rsidRDefault="00C80ABF" w:rsidP="00C80ABF">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C80ABF" w:rsidRDefault="00C80ABF" w:rsidP="00C80ABF">
            <w:pPr>
              <w:rPr>
                <w:rFonts w:ascii="Open Sans" w:eastAsia="Times New Roman" w:hAnsi="Open Sans" w:cs="Open Sans"/>
                <w:sz w:val="20"/>
                <w:szCs w:val="20"/>
              </w:rPr>
            </w:pPr>
          </w:p>
          <w:p w:rsidR="00C80ABF" w:rsidRDefault="00C80ABF" w:rsidP="00C80ABF">
            <w:pPr>
              <w:rPr>
                <w:rFonts w:ascii="Open Sans" w:eastAsia="Times New Roman" w:hAnsi="Open Sans" w:cs="Open Sans"/>
                <w:sz w:val="20"/>
                <w:szCs w:val="20"/>
              </w:rPr>
            </w:pPr>
          </w:p>
          <w:p w:rsidR="00DE024E" w:rsidRDefault="00C80ABF" w:rsidP="00C80ABF">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5A3A70" w:rsidRDefault="005A3A70" w:rsidP="005A3A70">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B8609B" w:rsidRDefault="00B8609B" w:rsidP="00B8609B">
            <w:pPr>
              <w:rPr>
                <w:rFonts w:ascii="Open Sans" w:eastAsia="Times New Roman" w:hAnsi="Open Sans" w:cs="Open Sans"/>
                <w:sz w:val="20"/>
                <w:szCs w:val="20"/>
              </w:rPr>
            </w:pPr>
          </w:p>
          <w:p w:rsidR="00B8609B" w:rsidRDefault="00B8609B" w:rsidP="00B8609B">
            <w:pPr>
              <w:rPr>
                <w:rFonts w:ascii="Open Sans" w:eastAsia="Times New Roman" w:hAnsi="Open Sans" w:cs="Open Sans"/>
                <w:sz w:val="20"/>
                <w:szCs w:val="20"/>
              </w:rPr>
            </w:pPr>
          </w:p>
          <w:p w:rsidR="00DE024E" w:rsidRDefault="00B8609B" w:rsidP="00B8609B">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B8609B" w:rsidRDefault="00B8609B" w:rsidP="00B8609B">
            <w:pPr>
              <w:rPr>
                <w:rFonts w:ascii="Open Sans" w:eastAsia="Times New Roman" w:hAnsi="Open Sans" w:cs="Open Sans"/>
                <w:sz w:val="20"/>
                <w:szCs w:val="20"/>
              </w:rPr>
            </w:pPr>
            <w:r>
              <w:rPr>
                <w:rFonts w:ascii="Open Sans" w:eastAsia="Times New Roman" w:hAnsi="Open Sans" w:cs="Open Sans"/>
                <w:sz w:val="20"/>
                <w:szCs w:val="20"/>
              </w:rPr>
              <w:t>Pages 304-310, 312-313, 315-316, 326-339, 343-347, 352-353</w:t>
            </w:r>
          </w:p>
          <w:p w:rsidR="00B8609B" w:rsidRPr="00B8609B" w:rsidRDefault="00B8609B" w:rsidP="00B8609B">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B8609B" w:rsidRDefault="00B8609B" w:rsidP="00B8609B">
            <w:pPr>
              <w:rPr>
                <w:rFonts w:ascii="Open Sans" w:eastAsia="Times New Roman" w:hAnsi="Open Sans" w:cs="Open Sans"/>
                <w:sz w:val="20"/>
                <w:szCs w:val="20"/>
              </w:rPr>
            </w:pPr>
          </w:p>
          <w:p w:rsidR="00B8609B" w:rsidRDefault="00B8609B" w:rsidP="00B8609B">
            <w:pPr>
              <w:rPr>
                <w:rFonts w:ascii="Open Sans" w:eastAsia="Times New Roman" w:hAnsi="Open Sans" w:cs="Open Sans"/>
                <w:sz w:val="20"/>
                <w:szCs w:val="20"/>
              </w:rPr>
            </w:pPr>
          </w:p>
          <w:p w:rsidR="00DE024E" w:rsidRDefault="00B8609B" w:rsidP="00B8609B">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B8609B" w:rsidP="00D53761">
            <w:pPr>
              <w:rPr>
                <w:rFonts w:ascii="Open Sans" w:eastAsia="Times New Roman" w:hAnsi="Open Sans" w:cs="Open Sans"/>
                <w:sz w:val="20"/>
                <w:szCs w:val="20"/>
              </w:rPr>
            </w:pPr>
            <w:r>
              <w:rPr>
                <w:rFonts w:ascii="Open Sans" w:eastAsia="Times New Roman" w:hAnsi="Open Sans" w:cs="Open Sans"/>
                <w:sz w:val="20"/>
                <w:szCs w:val="20"/>
              </w:rPr>
              <w:t>Pages 352-359</w:t>
            </w: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B8609B" w:rsidRDefault="00B8609B" w:rsidP="00B8609B">
            <w:pPr>
              <w:rPr>
                <w:rFonts w:ascii="Open Sans" w:eastAsia="Times New Roman" w:hAnsi="Open Sans" w:cs="Open Sans"/>
                <w:sz w:val="20"/>
                <w:szCs w:val="20"/>
              </w:rPr>
            </w:pPr>
          </w:p>
          <w:p w:rsidR="00B8609B" w:rsidRDefault="00B8609B" w:rsidP="00B8609B">
            <w:pPr>
              <w:rPr>
                <w:rFonts w:ascii="Open Sans" w:eastAsia="Times New Roman" w:hAnsi="Open Sans" w:cs="Open Sans"/>
                <w:sz w:val="20"/>
                <w:szCs w:val="20"/>
              </w:rPr>
            </w:pPr>
          </w:p>
          <w:p w:rsidR="005A3A70" w:rsidRDefault="00B8609B" w:rsidP="00B8609B">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5A3A70" w:rsidRDefault="00B8609B" w:rsidP="00D53761">
            <w:pPr>
              <w:rPr>
                <w:rFonts w:ascii="Open Sans" w:eastAsia="Times New Roman" w:hAnsi="Open Sans" w:cs="Open Sans"/>
                <w:sz w:val="20"/>
                <w:szCs w:val="20"/>
              </w:rPr>
            </w:pPr>
            <w:r>
              <w:rPr>
                <w:rFonts w:ascii="Open Sans" w:eastAsia="Times New Roman" w:hAnsi="Open Sans" w:cs="Open Sans"/>
                <w:sz w:val="20"/>
                <w:szCs w:val="20"/>
              </w:rPr>
              <w:t>Online resources only</w:t>
            </w: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5A3A70" w:rsidRDefault="005A3A70" w:rsidP="00B8609B">
            <w:pPr>
              <w:rPr>
                <w:rFonts w:ascii="Open Sans" w:eastAsia="Times New Roman" w:hAnsi="Open Sans" w:cs="Open Sans"/>
                <w:sz w:val="20"/>
                <w:szCs w:val="20"/>
              </w:rPr>
            </w:pPr>
          </w:p>
        </w:tc>
        <w:tc>
          <w:tcPr>
            <w:tcW w:w="630" w:type="dxa"/>
          </w:tcPr>
          <w:p w:rsidR="00B8609B" w:rsidRDefault="00B8609B" w:rsidP="00B8609B">
            <w:pPr>
              <w:rPr>
                <w:rFonts w:ascii="Open Sans" w:eastAsia="Times New Roman" w:hAnsi="Open Sans" w:cs="Open Sans"/>
                <w:sz w:val="20"/>
                <w:szCs w:val="20"/>
              </w:rPr>
            </w:pPr>
          </w:p>
          <w:p w:rsidR="00B8609B" w:rsidRDefault="00B8609B" w:rsidP="00B8609B">
            <w:pPr>
              <w:rPr>
                <w:rFonts w:ascii="Open Sans" w:eastAsia="Times New Roman" w:hAnsi="Open Sans" w:cs="Open Sans"/>
                <w:sz w:val="20"/>
                <w:szCs w:val="20"/>
              </w:rPr>
            </w:pPr>
          </w:p>
          <w:p w:rsidR="005A3A70" w:rsidRDefault="00B8609B" w:rsidP="00B8609B">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5A3A70" w:rsidRDefault="00895605" w:rsidP="00D53761">
            <w:pPr>
              <w:rPr>
                <w:rFonts w:ascii="Open Sans" w:eastAsia="Times New Roman" w:hAnsi="Open Sans" w:cs="Open Sans"/>
                <w:sz w:val="20"/>
                <w:szCs w:val="20"/>
              </w:rPr>
            </w:pPr>
            <w:r>
              <w:rPr>
                <w:rFonts w:ascii="Open Sans" w:eastAsia="Times New Roman" w:hAnsi="Open Sans" w:cs="Open Sans"/>
                <w:sz w:val="20"/>
                <w:szCs w:val="20"/>
              </w:rPr>
              <w:t>Online resources only</w:t>
            </w:r>
          </w:p>
        </w:tc>
      </w:tr>
      <w:tr w:rsidR="00B8609B" w:rsidTr="00CF1BC0">
        <w:tc>
          <w:tcPr>
            <w:tcW w:w="7555" w:type="dxa"/>
          </w:tcPr>
          <w:p w:rsidR="00B8609B" w:rsidRDefault="00B8609B" w:rsidP="00B8609B">
            <w:pPr>
              <w:pStyle w:val="ListParagraph"/>
              <w:numPr>
                <w:ilvl w:val="0"/>
                <w:numId w:val="13"/>
              </w:numPr>
            </w:pPr>
            <w:r>
              <w:t xml:space="preserve">Explain, furnish examples, and demonstrate technical literacy with the following terms: </w:t>
            </w:r>
          </w:p>
          <w:p w:rsidR="00B8609B" w:rsidRDefault="00B8609B" w:rsidP="00B8609B">
            <w:pPr>
              <w:pStyle w:val="ListParagraph"/>
            </w:pPr>
            <w:r>
              <w:t xml:space="preserve">a. The Internet, World Wide Web, and various browsers </w:t>
            </w:r>
          </w:p>
          <w:p w:rsidR="00B8609B" w:rsidRDefault="00B8609B" w:rsidP="00B8609B">
            <w:pPr>
              <w:pStyle w:val="ListParagraph"/>
            </w:pPr>
            <w:r>
              <w:t xml:space="preserve">b. Network speeds, wireless communication, firewalls, and gateways </w:t>
            </w:r>
          </w:p>
          <w:p w:rsidR="00B8609B" w:rsidRDefault="00B8609B" w:rsidP="00B8609B">
            <w:pPr>
              <w:pStyle w:val="ListParagraph"/>
            </w:pPr>
            <w:r>
              <w:t>c. Domains, hyperlinks, homepages, favorites/bookmarks, plugins, tabs, and downloads/uploads</w:t>
            </w:r>
          </w:p>
        </w:tc>
        <w:tc>
          <w:tcPr>
            <w:tcW w:w="630" w:type="dxa"/>
          </w:tcPr>
          <w:p w:rsidR="00B8609B" w:rsidRDefault="00B8609B" w:rsidP="00B8609B">
            <w:pPr>
              <w:rPr>
                <w:rFonts w:ascii="Open Sans" w:eastAsia="Times New Roman" w:hAnsi="Open Sans" w:cs="Open Sans"/>
                <w:sz w:val="20"/>
                <w:szCs w:val="20"/>
              </w:rPr>
            </w:pPr>
          </w:p>
        </w:tc>
        <w:tc>
          <w:tcPr>
            <w:tcW w:w="630" w:type="dxa"/>
          </w:tcPr>
          <w:p w:rsidR="00B8609B" w:rsidRDefault="00B8609B" w:rsidP="00B8609B">
            <w:pPr>
              <w:rPr>
                <w:rFonts w:ascii="Open Sans" w:eastAsia="Times New Roman" w:hAnsi="Open Sans" w:cs="Open Sans"/>
                <w:sz w:val="20"/>
                <w:szCs w:val="20"/>
              </w:rPr>
            </w:pPr>
          </w:p>
          <w:p w:rsidR="00B8609B" w:rsidRDefault="00B8609B" w:rsidP="00B8609B">
            <w:pPr>
              <w:rPr>
                <w:rFonts w:ascii="Open Sans" w:eastAsia="Times New Roman" w:hAnsi="Open Sans" w:cs="Open Sans"/>
                <w:sz w:val="20"/>
                <w:szCs w:val="20"/>
              </w:rPr>
            </w:pPr>
          </w:p>
          <w:p w:rsidR="00B8609B" w:rsidRDefault="00B8609B" w:rsidP="00B8609B">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B8609B" w:rsidRDefault="00B8609B" w:rsidP="00B8609B">
            <w:pPr>
              <w:rPr>
                <w:rFonts w:ascii="Open Sans" w:eastAsia="Times New Roman" w:hAnsi="Open Sans" w:cs="Open Sans"/>
                <w:sz w:val="20"/>
                <w:szCs w:val="20"/>
              </w:rPr>
            </w:pPr>
            <w:r>
              <w:rPr>
                <w:rFonts w:ascii="Open Sans" w:eastAsia="Times New Roman" w:hAnsi="Open Sans" w:cs="Open Sans"/>
                <w:sz w:val="20"/>
                <w:szCs w:val="20"/>
              </w:rPr>
              <w:t>Throughout the entire text.</w:t>
            </w:r>
          </w:p>
        </w:tc>
      </w:tr>
      <w:tr w:rsidR="00B8609B" w:rsidTr="00CF1BC0">
        <w:tc>
          <w:tcPr>
            <w:tcW w:w="7555" w:type="dxa"/>
          </w:tcPr>
          <w:p w:rsidR="00B8609B" w:rsidRDefault="00B8609B" w:rsidP="00B8609B">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895605" w:rsidRDefault="00895605" w:rsidP="00895605">
            <w:pPr>
              <w:rPr>
                <w:rFonts w:ascii="Open Sans" w:eastAsia="Times New Roman" w:hAnsi="Open Sans" w:cs="Open Sans"/>
                <w:sz w:val="20"/>
                <w:szCs w:val="20"/>
              </w:rPr>
            </w:pPr>
          </w:p>
          <w:p w:rsidR="00895605" w:rsidRDefault="00895605" w:rsidP="00895605">
            <w:pPr>
              <w:rPr>
                <w:rFonts w:ascii="Open Sans" w:eastAsia="Times New Roman" w:hAnsi="Open Sans" w:cs="Open Sans"/>
                <w:sz w:val="20"/>
                <w:szCs w:val="20"/>
              </w:rPr>
            </w:pPr>
          </w:p>
          <w:p w:rsidR="00B8609B" w:rsidRDefault="00895605" w:rsidP="00895605">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B8609B" w:rsidRDefault="00B8609B" w:rsidP="00B8609B">
            <w:pPr>
              <w:rPr>
                <w:rFonts w:ascii="Open Sans" w:eastAsia="Times New Roman" w:hAnsi="Open Sans" w:cs="Open Sans"/>
                <w:sz w:val="20"/>
                <w:szCs w:val="20"/>
              </w:rPr>
            </w:pPr>
          </w:p>
        </w:tc>
        <w:tc>
          <w:tcPr>
            <w:tcW w:w="4135" w:type="dxa"/>
          </w:tcPr>
          <w:p w:rsidR="00B8609B" w:rsidRDefault="00895605" w:rsidP="00B8609B">
            <w:pPr>
              <w:rPr>
                <w:rFonts w:ascii="Open Sans" w:eastAsia="Times New Roman" w:hAnsi="Open Sans" w:cs="Open Sans"/>
                <w:sz w:val="20"/>
                <w:szCs w:val="20"/>
              </w:rPr>
            </w:pPr>
            <w:r>
              <w:rPr>
                <w:rFonts w:ascii="Open Sans" w:eastAsia="Times New Roman" w:hAnsi="Open Sans" w:cs="Open Sans"/>
                <w:sz w:val="20"/>
                <w:szCs w:val="20"/>
              </w:rPr>
              <w:t>Pages 397-421</w:t>
            </w: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8C7FA3">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8C7FA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8C7FA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8C7FA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8C7FA3">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8C7FA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bookmarkStart w:id="0" w:name="_GoBack"/>
            <w:bookmarkEnd w:id="0"/>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895605" w:rsidP="00D53761">
                  <w:pPr>
                    <w:jc w:val="center"/>
                    <w:rPr>
                      <w:rFonts w:ascii="Open Sans" w:hAnsi="Open Sans" w:cs="Open Sans"/>
                      <w:b/>
                      <w:sz w:val="20"/>
                      <w:szCs w:val="20"/>
                    </w:rPr>
                  </w:pPr>
                  <w:r>
                    <w:rPr>
                      <w:rFonts w:ascii="Open Sans" w:hAnsi="Open Sans" w:cs="Open Sans"/>
                      <w:b/>
                      <w:sz w:val="20"/>
                      <w:szCs w:val="20"/>
                    </w:rPr>
                    <w:t>No _</w:t>
                  </w:r>
                  <w:r w:rsidRPr="00D53761">
                    <w:rPr>
                      <w:rFonts w:ascii="Open Sans" w:hAnsi="Open Sans" w:cs="Open Sans"/>
                      <w:b/>
                      <w:sz w:val="20"/>
                      <w:szCs w:val="20"/>
                    </w:rPr>
                    <w:t>_</w:t>
                  </w:r>
                  <w:r w:rsidRPr="00895605">
                    <w:rPr>
                      <w:rFonts w:ascii="Open Sans" w:hAnsi="Open Sans" w:cs="Open Sans"/>
                      <w:b/>
                      <w:sz w:val="20"/>
                      <w:szCs w:val="20"/>
                      <w:u w:val="single"/>
                    </w:rPr>
                    <w:t>X</w:t>
                  </w:r>
                  <w:r>
                    <w:rPr>
                      <w:rFonts w:ascii="Open Sans" w:hAnsi="Open Sans" w:cs="Open Sans"/>
                      <w:b/>
                      <w:sz w:val="20"/>
                      <w:szCs w:val="20"/>
                    </w:rPr>
                    <w:t>_</w:t>
                  </w:r>
                  <w:r w:rsidRPr="00D53761">
                    <w:rPr>
                      <w:rFonts w:ascii="Open Sans" w:hAnsi="Open Sans" w:cs="Open Sans"/>
                      <w:b/>
                      <w:sz w:val="20"/>
                      <w:szCs w:val="20"/>
                    </w:rPr>
                    <w:t>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Yes _____     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r w:rsidR="00D53761" w:rsidRPr="00D53761" w:rsidTr="005A3A7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 xml:space="preserve">Yes _____       No </w:t>
            </w:r>
            <w:r w:rsidR="00895605">
              <w:rPr>
                <w:rFonts w:ascii="Open Sans" w:hAnsi="Open Sans" w:cs="Open Sans"/>
                <w:b/>
                <w:sz w:val="20"/>
                <w:szCs w:val="20"/>
              </w:rPr>
              <w:t>_</w:t>
            </w:r>
            <w:r w:rsidR="00895605" w:rsidRPr="00D53761">
              <w:rPr>
                <w:rFonts w:ascii="Open Sans" w:hAnsi="Open Sans" w:cs="Open Sans"/>
                <w:b/>
                <w:sz w:val="20"/>
                <w:szCs w:val="20"/>
              </w:rPr>
              <w:t>_</w:t>
            </w:r>
            <w:r w:rsidR="00895605" w:rsidRPr="00895605">
              <w:rPr>
                <w:rFonts w:ascii="Open Sans" w:hAnsi="Open Sans" w:cs="Open Sans"/>
                <w:b/>
                <w:sz w:val="20"/>
                <w:szCs w:val="20"/>
                <w:u w:val="single"/>
              </w:rPr>
              <w:t>X</w:t>
            </w:r>
            <w:r w:rsidR="00895605">
              <w:rPr>
                <w:rFonts w:ascii="Open Sans" w:hAnsi="Open Sans" w:cs="Open Sans"/>
                <w:b/>
                <w:sz w:val="20"/>
                <w:szCs w:val="20"/>
              </w:rPr>
              <w:t>_</w:t>
            </w:r>
            <w:r w:rsidR="00895605" w:rsidRPr="00D53761">
              <w:rPr>
                <w:rFonts w:ascii="Open Sans" w:hAnsi="Open Sans" w:cs="Open Sans"/>
                <w:b/>
                <w:sz w:val="20"/>
                <w:szCs w:val="20"/>
              </w:rPr>
              <w:t>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5A3A7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5A3A7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8C755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8C755D" w:rsidRPr="00D53761" w:rsidTr="008C755D">
        <w:trPr>
          <w:trHeight w:val="1736"/>
        </w:trPr>
        <w:tc>
          <w:tcPr>
            <w:tcW w:w="8730" w:type="dxa"/>
            <w:vAlign w:val="center"/>
          </w:tcPr>
          <w:p w:rsidR="008C755D" w:rsidRPr="00D53761" w:rsidRDefault="008C755D" w:rsidP="008C755D">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28006A">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 xml:space="preserve">Each unit begins with a section that outlines how the skills learned in the unit connect to the workplace. </w:t>
            </w:r>
          </w:p>
        </w:tc>
      </w:tr>
      <w:tr w:rsidR="008C755D" w:rsidRPr="00D53761" w:rsidTr="008C755D">
        <w:trPr>
          <w:trHeight w:val="1979"/>
        </w:trPr>
        <w:tc>
          <w:tcPr>
            <w:tcW w:w="8730" w:type="dxa"/>
            <w:vAlign w:val="center"/>
          </w:tcPr>
          <w:p w:rsidR="008C755D" w:rsidRPr="00D53761" w:rsidRDefault="008C755D" w:rsidP="008C755D">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8C755D" w:rsidRPr="00D53761" w:rsidRDefault="008C755D" w:rsidP="008C755D">
            <w:pPr>
              <w:contextualSpacing/>
              <w:jc w:val="center"/>
              <w:rPr>
                <w:rFonts w:ascii="Open Sans" w:hAnsi="Open Sans" w:cs="Open Sans"/>
                <w:sz w:val="20"/>
                <w:szCs w:val="20"/>
              </w:rPr>
            </w:pPr>
            <w:r w:rsidRPr="00C45CBE">
              <w:rPr>
                <w:rFonts w:ascii="Open Sans" w:hAnsi="Open Sans" w:cs="Open Sans"/>
                <w:sz w:val="20"/>
                <w:szCs w:val="20"/>
              </w:rPr>
              <w:t>2</w:t>
            </w:r>
            <w:r w:rsidRPr="00D53761">
              <w:rPr>
                <w:rFonts w:ascii="Open Sans" w:hAnsi="Open Sans" w:cs="Open Sans"/>
                <w:sz w:val="20"/>
                <w:szCs w:val="20"/>
              </w:rPr>
              <w:t xml:space="preserve">      1      </w:t>
            </w:r>
            <w:r w:rsidRPr="00C45CBE">
              <w:rPr>
                <w:rFonts w:ascii="Open Sans" w:hAnsi="Open Sans" w:cs="Open Sans"/>
                <w:b/>
                <w:sz w:val="20"/>
                <w:szCs w:val="20"/>
              </w:rPr>
              <w:t>0</w:t>
            </w:r>
          </w:p>
        </w:tc>
        <w:tc>
          <w:tcPr>
            <w:tcW w:w="2988" w:type="dxa"/>
            <w:shd w:val="clear" w:color="auto" w:fill="FFFFFF" w:themeFill="background1"/>
            <w:vAlign w:val="center"/>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Materials are not aligned to discipline specific content.</w:t>
            </w:r>
          </w:p>
        </w:tc>
      </w:tr>
      <w:tr w:rsidR="008C755D" w:rsidRPr="00D53761" w:rsidTr="008C755D">
        <w:trPr>
          <w:trHeight w:val="1979"/>
        </w:trPr>
        <w:tc>
          <w:tcPr>
            <w:tcW w:w="8730" w:type="dxa"/>
            <w:vAlign w:val="center"/>
          </w:tcPr>
          <w:p w:rsidR="008C755D" w:rsidRPr="00D53761" w:rsidRDefault="008C755D" w:rsidP="008C755D">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45CBE">
              <w:rPr>
                <w:rFonts w:ascii="Open Sans" w:hAnsi="Open Sans" w:cs="Open Sans"/>
                <w:b/>
                <w:sz w:val="20"/>
                <w:szCs w:val="20"/>
              </w:rPr>
              <w:t>0</w:t>
            </w:r>
          </w:p>
        </w:tc>
        <w:tc>
          <w:tcPr>
            <w:tcW w:w="2988" w:type="dxa"/>
            <w:shd w:val="clear" w:color="auto" w:fill="FFFFFF" w:themeFill="background1"/>
            <w:vAlign w:val="center"/>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There is no reference made to professional societies and organizations.</w:t>
            </w:r>
          </w:p>
        </w:tc>
      </w:tr>
    </w:tbl>
    <w:p w:rsidR="00D53761" w:rsidRPr="00D53761" w:rsidRDefault="00D53761" w:rsidP="00D53761">
      <w:pPr>
        <w:spacing w:after="0" w:line="240" w:lineRule="auto"/>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8C755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8C755D" w:rsidRPr="00D53761" w:rsidTr="008C755D">
        <w:trPr>
          <w:trHeight w:val="1664"/>
        </w:trPr>
        <w:tc>
          <w:tcPr>
            <w:tcW w:w="8730" w:type="dxa"/>
            <w:vAlign w:val="center"/>
          </w:tcPr>
          <w:p w:rsidR="008C755D" w:rsidRPr="00D53761" w:rsidRDefault="008C755D" w:rsidP="008C755D">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C45CBE">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Throughout the text connections are made within the course between knowledge and skills.</w:t>
            </w:r>
          </w:p>
        </w:tc>
      </w:tr>
      <w:tr w:rsidR="008C755D" w:rsidRPr="00D53761" w:rsidTr="008C755D">
        <w:trPr>
          <w:trHeight w:val="1979"/>
        </w:trPr>
        <w:tc>
          <w:tcPr>
            <w:tcW w:w="8730" w:type="dxa"/>
            <w:vAlign w:val="center"/>
          </w:tcPr>
          <w:p w:rsidR="008C755D" w:rsidRPr="00D53761" w:rsidRDefault="008C755D" w:rsidP="008C755D">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w:t>
            </w:r>
            <w:r w:rsidRPr="00C45CBE">
              <w:rPr>
                <w:rFonts w:ascii="Open Sans" w:hAnsi="Open Sans" w:cs="Open Sans"/>
                <w:b/>
                <w:sz w:val="20"/>
                <w:szCs w:val="20"/>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The materials review many concepts that are covered in previous courses.</w:t>
            </w:r>
          </w:p>
        </w:tc>
      </w:tr>
      <w:tr w:rsidR="008C755D" w:rsidRPr="00D53761" w:rsidTr="008C755D">
        <w:trPr>
          <w:trHeight w:val="1781"/>
        </w:trPr>
        <w:tc>
          <w:tcPr>
            <w:tcW w:w="8730" w:type="dxa"/>
            <w:vAlign w:val="center"/>
          </w:tcPr>
          <w:p w:rsidR="008C755D" w:rsidRPr="00D53761" w:rsidRDefault="008C755D" w:rsidP="008C755D">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45CBE">
              <w:rPr>
                <w:rFonts w:ascii="Open Sans" w:hAnsi="Open Sans" w:cs="Open Sans"/>
                <w:b/>
                <w:sz w:val="20"/>
                <w:szCs w:val="20"/>
              </w:rPr>
              <w:t>0</w:t>
            </w:r>
          </w:p>
        </w:tc>
        <w:tc>
          <w:tcPr>
            <w:tcW w:w="2988" w:type="dxa"/>
            <w:shd w:val="clear" w:color="auto" w:fill="FFFFFF" w:themeFill="background1"/>
            <w:vAlign w:val="center"/>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These materials are not a part of a series.</w:t>
            </w:r>
          </w:p>
        </w:tc>
      </w:tr>
    </w:tbl>
    <w:p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8C755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8C755D" w:rsidRPr="00D53761" w:rsidTr="008C755D">
        <w:trPr>
          <w:trHeight w:val="1502"/>
        </w:trPr>
        <w:tc>
          <w:tcPr>
            <w:tcW w:w="8730" w:type="dxa"/>
            <w:vAlign w:val="center"/>
          </w:tcPr>
          <w:p w:rsidR="008C755D" w:rsidRPr="00D53761" w:rsidRDefault="008C755D" w:rsidP="008C755D">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w:t>
            </w:r>
            <w:r w:rsidRPr="00CA0490">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There are very few materials offered to teachers to support learning.</w:t>
            </w:r>
          </w:p>
        </w:tc>
      </w:tr>
      <w:tr w:rsidR="008C755D" w:rsidRPr="00D53761" w:rsidTr="008C755D">
        <w:trPr>
          <w:trHeight w:val="1376"/>
        </w:trPr>
        <w:tc>
          <w:tcPr>
            <w:tcW w:w="8730" w:type="dxa"/>
            <w:vAlign w:val="center"/>
          </w:tcPr>
          <w:p w:rsidR="008C755D" w:rsidRPr="00D53761" w:rsidRDefault="008C755D" w:rsidP="008C755D">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A0490">
              <w:rPr>
                <w:rFonts w:ascii="Open Sans" w:hAnsi="Open Sans" w:cs="Open Sans"/>
                <w:b/>
                <w:sz w:val="20"/>
                <w:szCs w:val="20"/>
              </w:rPr>
              <w:t>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There are no teacher directed materials that explain the role of the practice activities in the classroom.</w:t>
            </w:r>
          </w:p>
        </w:tc>
      </w:tr>
      <w:tr w:rsidR="008C755D" w:rsidRPr="00D53761" w:rsidTr="008C755D">
        <w:trPr>
          <w:trHeight w:val="1376"/>
        </w:trPr>
        <w:tc>
          <w:tcPr>
            <w:tcW w:w="8730" w:type="dxa"/>
            <w:vAlign w:val="center"/>
          </w:tcPr>
          <w:p w:rsidR="008C755D" w:rsidRPr="00D53761" w:rsidRDefault="008C755D" w:rsidP="008C755D">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A0490">
              <w:rPr>
                <w:rFonts w:ascii="Open Sans" w:hAnsi="Open Sans" w:cs="Open Sans"/>
                <w:b/>
                <w:sz w:val="20"/>
                <w:szCs w:val="20"/>
              </w:rPr>
              <w:t>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 xml:space="preserve">There are no opportunities and resources for teachers to conduct independent study. </w:t>
            </w:r>
          </w:p>
        </w:tc>
      </w:tr>
    </w:tbl>
    <w:p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8C755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8C755D" w:rsidRPr="00D53761" w:rsidTr="008C755D">
        <w:trPr>
          <w:trHeight w:val="1502"/>
        </w:trPr>
        <w:tc>
          <w:tcPr>
            <w:tcW w:w="8730" w:type="dxa"/>
            <w:vAlign w:val="center"/>
          </w:tcPr>
          <w:p w:rsidR="008C755D" w:rsidRPr="00D53761" w:rsidRDefault="008C755D" w:rsidP="008C755D">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7F3823">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Materials are available in printed text as well as online companion site for both students and teachers.</w:t>
            </w:r>
          </w:p>
        </w:tc>
      </w:tr>
      <w:tr w:rsidR="008C755D" w:rsidRPr="00D53761" w:rsidTr="008C755D">
        <w:trPr>
          <w:trHeight w:val="1115"/>
        </w:trPr>
        <w:tc>
          <w:tcPr>
            <w:tcW w:w="8730" w:type="dxa"/>
            <w:vAlign w:val="center"/>
          </w:tcPr>
          <w:p w:rsidR="008C755D" w:rsidRPr="00D53761" w:rsidRDefault="008C755D" w:rsidP="008C755D">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7F3823">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 xml:space="preserve">The materials are easy to read for students, teachers and parents. </w:t>
            </w:r>
          </w:p>
        </w:tc>
      </w:tr>
      <w:tr w:rsidR="008C755D" w:rsidRPr="00D53761" w:rsidTr="008C755D">
        <w:trPr>
          <w:trHeight w:val="1376"/>
        </w:trPr>
        <w:tc>
          <w:tcPr>
            <w:tcW w:w="8730" w:type="dxa"/>
            <w:vAlign w:val="center"/>
          </w:tcPr>
          <w:p w:rsidR="008C755D" w:rsidRPr="00D53761" w:rsidRDefault="008C755D" w:rsidP="008C755D">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7F3823">
              <w:rPr>
                <w:rFonts w:ascii="Open Sans" w:hAnsi="Open Sans" w:cs="Open Sans"/>
                <w:b/>
                <w:sz w:val="20"/>
                <w:szCs w:val="20"/>
              </w:rPr>
              <w:t>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 xml:space="preserve">The materials do not include support for all learners. </w:t>
            </w:r>
          </w:p>
        </w:tc>
      </w:tr>
      <w:tr w:rsidR="008C755D" w:rsidRPr="00D53761" w:rsidTr="008C755D">
        <w:trPr>
          <w:trHeight w:val="1376"/>
        </w:trPr>
        <w:tc>
          <w:tcPr>
            <w:tcW w:w="8730" w:type="dxa"/>
            <w:vAlign w:val="center"/>
          </w:tcPr>
          <w:p w:rsidR="008C755D" w:rsidRPr="00D53761" w:rsidRDefault="008C755D" w:rsidP="008C755D">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7F3823">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 xml:space="preserve">The materials present content only. </w:t>
            </w: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8C755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8C755D" w:rsidRPr="00D53761" w:rsidTr="008C755D">
        <w:trPr>
          <w:trHeight w:val="1502"/>
        </w:trPr>
        <w:tc>
          <w:tcPr>
            <w:tcW w:w="8730" w:type="dxa"/>
            <w:vAlign w:val="center"/>
          </w:tcPr>
          <w:p w:rsidR="008C755D" w:rsidRPr="00D53761" w:rsidRDefault="008C755D" w:rsidP="008C755D">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618F1">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Assessments for the large part are only included at the end of the chapters.</w:t>
            </w:r>
          </w:p>
        </w:tc>
      </w:tr>
      <w:tr w:rsidR="008C755D" w:rsidRPr="00D53761" w:rsidTr="008C755D">
        <w:trPr>
          <w:trHeight w:val="1115"/>
        </w:trPr>
        <w:tc>
          <w:tcPr>
            <w:tcW w:w="8730" w:type="dxa"/>
            <w:vAlign w:val="center"/>
          </w:tcPr>
          <w:p w:rsidR="008C755D" w:rsidRPr="00D53761" w:rsidRDefault="008C755D" w:rsidP="008C755D">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618F1">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There ae various types of assessments that are aligned with the skills taught in each Unit.</w:t>
            </w:r>
          </w:p>
        </w:tc>
      </w:tr>
      <w:tr w:rsidR="008C755D" w:rsidRPr="00D53761" w:rsidTr="008C755D">
        <w:trPr>
          <w:trHeight w:val="1376"/>
        </w:trPr>
        <w:tc>
          <w:tcPr>
            <w:tcW w:w="8730" w:type="dxa"/>
            <w:vAlign w:val="center"/>
          </w:tcPr>
          <w:p w:rsidR="008C755D" w:rsidRPr="00D53761" w:rsidRDefault="008C755D" w:rsidP="008C755D">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8C755D" w:rsidRPr="00D53761" w:rsidRDefault="008C755D" w:rsidP="008C755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8C755D">
              <w:rPr>
                <w:rFonts w:ascii="Open Sans" w:hAnsi="Open Sans" w:cs="Open Sans"/>
                <w:b/>
                <w:sz w:val="20"/>
                <w:szCs w:val="20"/>
              </w:rPr>
              <w:t>0</w:t>
            </w:r>
          </w:p>
        </w:tc>
        <w:tc>
          <w:tcPr>
            <w:tcW w:w="2988" w:type="dxa"/>
          </w:tcPr>
          <w:p w:rsidR="008C755D" w:rsidRPr="00D53761" w:rsidRDefault="008C755D" w:rsidP="008C755D">
            <w:pPr>
              <w:contextualSpacing/>
              <w:rPr>
                <w:rFonts w:ascii="Open Sans" w:hAnsi="Open Sans" w:cs="Open Sans"/>
                <w:sz w:val="20"/>
                <w:szCs w:val="20"/>
              </w:rPr>
            </w:pPr>
            <w:r>
              <w:rPr>
                <w:rFonts w:ascii="Open Sans" w:hAnsi="Open Sans" w:cs="Open Sans"/>
                <w:sz w:val="20"/>
                <w:szCs w:val="20"/>
              </w:rPr>
              <w:t>There is no evidence that assessment accommodations are made for diver learners.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5A3A7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5A3A7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5A3A7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1FEF499B"/>
    <w:multiLevelType w:val="hybridMultilevel"/>
    <w:tmpl w:val="5D5039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443553"/>
    <w:multiLevelType w:val="hybridMultilevel"/>
    <w:tmpl w:val="285002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785C3AFF"/>
    <w:multiLevelType w:val="hybridMultilevel"/>
    <w:tmpl w:val="FCD07E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11"/>
  </w:num>
  <w:num w:numId="4">
    <w:abstractNumId w:val="4"/>
  </w:num>
  <w:num w:numId="5">
    <w:abstractNumId w:val="1"/>
  </w:num>
  <w:num w:numId="6">
    <w:abstractNumId w:val="14"/>
  </w:num>
  <w:num w:numId="7">
    <w:abstractNumId w:val="10"/>
  </w:num>
  <w:num w:numId="8">
    <w:abstractNumId w:val="15"/>
  </w:num>
  <w:num w:numId="9">
    <w:abstractNumId w:val="16"/>
  </w:num>
  <w:num w:numId="10">
    <w:abstractNumId w:val="7"/>
  </w:num>
  <w:num w:numId="11">
    <w:abstractNumId w:val="9"/>
  </w:num>
  <w:num w:numId="12">
    <w:abstractNumId w:val="2"/>
  </w:num>
  <w:num w:numId="13">
    <w:abstractNumId w:val="6"/>
  </w:num>
  <w:num w:numId="14">
    <w:abstractNumId w:val="0"/>
  </w:num>
  <w:num w:numId="15">
    <w:abstractNumId w:val="8"/>
  </w:num>
  <w:num w:numId="16">
    <w:abstractNumId w:val="5"/>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A5A1A"/>
    <w:rsid w:val="000E3170"/>
    <w:rsid w:val="00115038"/>
    <w:rsid w:val="0011573F"/>
    <w:rsid w:val="00124855"/>
    <w:rsid w:val="001602D8"/>
    <w:rsid w:val="00175878"/>
    <w:rsid w:val="001A0833"/>
    <w:rsid w:val="001B02DE"/>
    <w:rsid w:val="001B5E52"/>
    <w:rsid w:val="00201980"/>
    <w:rsid w:val="00236DC9"/>
    <w:rsid w:val="002D0902"/>
    <w:rsid w:val="003965B7"/>
    <w:rsid w:val="004079F5"/>
    <w:rsid w:val="00415672"/>
    <w:rsid w:val="00421523"/>
    <w:rsid w:val="004279AD"/>
    <w:rsid w:val="0043492C"/>
    <w:rsid w:val="00465233"/>
    <w:rsid w:val="00473800"/>
    <w:rsid w:val="004A72C4"/>
    <w:rsid w:val="00542C7B"/>
    <w:rsid w:val="005A3A70"/>
    <w:rsid w:val="005D7F02"/>
    <w:rsid w:val="006240A2"/>
    <w:rsid w:val="00635CF3"/>
    <w:rsid w:val="00642569"/>
    <w:rsid w:val="006A1A1A"/>
    <w:rsid w:val="006B2D51"/>
    <w:rsid w:val="006D23A5"/>
    <w:rsid w:val="006F3C74"/>
    <w:rsid w:val="007125FD"/>
    <w:rsid w:val="00730420"/>
    <w:rsid w:val="007728F3"/>
    <w:rsid w:val="0078544F"/>
    <w:rsid w:val="0079767C"/>
    <w:rsid w:val="007C21F4"/>
    <w:rsid w:val="00871B0B"/>
    <w:rsid w:val="00895605"/>
    <w:rsid w:val="008B526F"/>
    <w:rsid w:val="008C4C6B"/>
    <w:rsid w:val="008C71E0"/>
    <w:rsid w:val="008C755D"/>
    <w:rsid w:val="008C7DB3"/>
    <w:rsid w:val="008C7FA3"/>
    <w:rsid w:val="008E07AE"/>
    <w:rsid w:val="008F0203"/>
    <w:rsid w:val="00911CDD"/>
    <w:rsid w:val="00981326"/>
    <w:rsid w:val="00AB444A"/>
    <w:rsid w:val="00B31E0B"/>
    <w:rsid w:val="00B47F31"/>
    <w:rsid w:val="00B564D1"/>
    <w:rsid w:val="00B8609B"/>
    <w:rsid w:val="00B9770E"/>
    <w:rsid w:val="00C033C2"/>
    <w:rsid w:val="00C25F66"/>
    <w:rsid w:val="00C3750F"/>
    <w:rsid w:val="00C4526C"/>
    <w:rsid w:val="00C80ABF"/>
    <w:rsid w:val="00CE0E9C"/>
    <w:rsid w:val="00CF1BC0"/>
    <w:rsid w:val="00D11A14"/>
    <w:rsid w:val="00D53761"/>
    <w:rsid w:val="00D73280"/>
    <w:rsid w:val="00DC48AB"/>
    <w:rsid w:val="00DE024E"/>
    <w:rsid w:val="00DF7998"/>
    <w:rsid w:val="00E45E61"/>
    <w:rsid w:val="00E70F53"/>
    <w:rsid w:val="00E814C4"/>
    <w:rsid w:val="00EB101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B3E40-3DE2-4611-8C84-3DFDB178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3715</Words>
  <Characters>21180</Characters>
  <Application>Microsoft Office Word</Application>
  <DocSecurity>4</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2018-08-23T13:13:00Z</dcterms:created>
  <dcterms:modified xsi:type="dcterms:W3CDTF">2018-08-23T13:13:00Z</dcterms:modified>
</cp:coreProperties>
</file>